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5A52" w:rsidRPr="00B25A52" w:rsidRDefault="00B25A52" w:rsidP="00B25A52">
      <w:pPr>
        <w:spacing w:after="0" w:line="240" w:lineRule="auto"/>
        <w:ind w:firstLine="709"/>
        <w:jc w:val="both"/>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14</w:t>
      </w:r>
      <w:r w:rsidRPr="00B25A52">
        <w:rPr>
          <w:rFonts w:ascii="Times New Roman" w:eastAsia="Times New Roman" w:hAnsi="Times New Roman" w:cs="Times New Roman"/>
          <w:b/>
          <w:sz w:val="28"/>
          <w:szCs w:val="28"/>
          <w:lang w:val="kk-KZ" w:eastAsia="ru-RU"/>
        </w:rPr>
        <w:t>.</w:t>
      </w:r>
      <w:r>
        <w:rPr>
          <w:rFonts w:ascii="Times New Roman" w:eastAsia="Times New Roman" w:hAnsi="Times New Roman" w:cs="Times New Roman"/>
          <w:b/>
          <w:sz w:val="28"/>
          <w:szCs w:val="28"/>
          <w:lang w:val="kk-KZ" w:eastAsia="ru-RU"/>
        </w:rPr>
        <w:t xml:space="preserve"> </w:t>
      </w:r>
      <w:r w:rsidRPr="00B25A52">
        <w:rPr>
          <w:rFonts w:ascii="Times New Roman" w:eastAsia="Times New Roman" w:hAnsi="Times New Roman" w:cs="Times New Roman"/>
          <w:b/>
          <w:sz w:val="28"/>
          <w:szCs w:val="28"/>
          <w:lang w:val="kk-KZ" w:eastAsia="ru-RU"/>
        </w:rPr>
        <w:t>А</w:t>
      </w:r>
      <w:r>
        <w:rPr>
          <w:rFonts w:ascii="Times New Roman" w:eastAsia="Times New Roman" w:hAnsi="Times New Roman" w:cs="Times New Roman"/>
          <w:b/>
          <w:sz w:val="28"/>
          <w:szCs w:val="28"/>
          <w:lang w:val="kk-KZ" w:eastAsia="ru-RU"/>
        </w:rPr>
        <w:t xml:space="preserve">люминийді </w:t>
      </w:r>
      <w:bookmarkStart w:id="0" w:name="_GoBack"/>
      <w:bookmarkEnd w:id="0"/>
      <w:r>
        <w:rPr>
          <w:rFonts w:ascii="Times New Roman" w:eastAsia="Times New Roman" w:hAnsi="Times New Roman" w:cs="Times New Roman"/>
          <w:b/>
          <w:sz w:val="28"/>
          <w:szCs w:val="28"/>
          <w:lang w:val="kk-KZ" w:eastAsia="ru-RU"/>
        </w:rPr>
        <w:t>электролиттік тазарту</w:t>
      </w:r>
    </w:p>
    <w:p w:rsidR="00B25A52" w:rsidRPr="00B25A52" w:rsidRDefault="00B25A52" w:rsidP="00B25A52">
      <w:pPr>
        <w:spacing w:after="0" w:line="240" w:lineRule="auto"/>
        <w:ind w:firstLine="709"/>
        <w:jc w:val="both"/>
        <w:rPr>
          <w:rFonts w:ascii="Times New Roman" w:eastAsia="Times New Roman" w:hAnsi="Times New Roman" w:cs="Times New Roman"/>
          <w:sz w:val="28"/>
          <w:szCs w:val="28"/>
          <w:lang w:val="kk-KZ" w:eastAsia="ru-RU"/>
        </w:rPr>
      </w:pPr>
    </w:p>
    <w:p w:rsidR="00B25A52" w:rsidRDefault="00B25A52" w:rsidP="00B25A52">
      <w:pPr>
        <w:spacing w:after="0" w:line="240" w:lineRule="auto"/>
        <w:ind w:firstLine="709"/>
        <w:jc w:val="both"/>
        <w:rPr>
          <w:rFonts w:ascii="Times New Roman" w:eastAsia="Times New Roman" w:hAnsi="Times New Roman" w:cs="Times New Roman"/>
          <w:sz w:val="28"/>
          <w:szCs w:val="28"/>
          <w:lang w:val="kk-KZ" w:eastAsia="ru-RU"/>
        </w:rPr>
      </w:pPr>
      <w:r w:rsidRPr="00B25A52">
        <w:rPr>
          <w:rFonts w:ascii="Times New Roman" w:eastAsia="Times New Roman" w:hAnsi="Times New Roman" w:cs="Times New Roman"/>
          <w:sz w:val="28"/>
          <w:szCs w:val="28"/>
          <w:lang w:val="kk-KZ" w:eastAsia="ru-RU"/>
        </w:rPr>
        <w:t>Жоғары тазалықтағы алюминийді өндірістік көлемде үш қабатты электролиттік тазалау әдісімен алады. Әдіс алюминий қорытпсаының анодта еріп, катодта тотықсыздану мүмкіндігіне негізделген:</w:t>
      </w:r>
    </w:p>
    <w:p w:rsidR="00B25A52" w:rsidRPr="00B25A52" w:rsidRDefault="00B25A52" w:rsidP="00B25A52">
      <w:pPr>
        <w:spacing w:after="0" w:line="240" w:lineRule="auto"/>
        <w:ind w:firstLine="709"/>
        <w:jc w:val="both"/>
        <w:rPr>
          <w:rFonts w:ascii="Times New Roman" w:eastAsia="Times New Roman" w:hAnsi="Times New Roman" w:cs="Times New Roman"/>
          <w:sz w:val="28"/>
          <w:szCs w:val="28"/>
          <w:lang w:val="kk-KZ" w:eastAsia="ru-RU"/>
        </w:rPr>
      </w:pPr>
    </w:p>
    <w:p w:rsidR="00B25A52" w:rsidRDefault="00B25A52" w:rsidP="00B25A52">
      <w:pPr>
        <w:spacing w:after="0" w:line="240" w:lineRule="auto"/>
        <w:ind w:firstLine="709"/>
        <w:jc w:val="both"/>
        <w:rPr>
          <w:rFonts w:ascii="Times New Roman" w:eastAsia="Times New Roman" w:hAnsi="Times New Roman" w:cs="Times New Roman"/>
          <w:sz w:val="28"/>
          <w:szCs w:val="28"/>
          <w:lang w:val="kk-KZ" w:eastAsia="ru-RU"/>
        </w:rPr>
      </w:pPr>
      <w:r w:rsidRPr="00B25A52">
        <w:rPr>
          <w:rFonts w:ascii="Times New Roman" w:eastAsia="Times New Roman" w:hAnsi="Times New Roman" w:cs="Times New Roman"/>
          <w:sz w:val="28"/>
          <w:szCs w:val="28"/>
          <w:lang w:val="kk-KZ" w:eastAsia="ru-RU"/>
        </w:rPr>
        <w:t>Анодта   Al - 3e = Al</w:t>
      </w:r>
      <w:r w:rsidRPr="00B25A52">
        <w:rPr>
          <w:rFonts w:ascii="Times New Roman" w:eastAsia="Times New Roman" w:hAnsi="Times New Roman" w:cs="Times New Roman"/>
          <w:sz w:val="28"/>
          <w:szCs w:val="28"/>
          <w:vertAlign w:val="superscript"/>
          <w:lang w:val="kk-KZ" w:eastAsia="ru-RU"/>
        </w:rPr>
        <w:t xml:space="preserve">3+ </w:t>
      </w:r>
      <w:r w:rsidRPr="00B25A52">
        <w:rPr>
          <w:rFonts w:ascii="Times New Roman" w:eastAsia="Times New Roman" w:hAnsi="Times New Roman" w:cs="Times New Roman"/>
          <w:sz w:val="28"/>
          <w:szCs w:val="28"/>
          <w:lang w:val="kk-KZ" w:eastAsia="ru-RU"/>
        </w:rPr>
        <w:t xml:space="preserve">            </w:t>
      </w:r>
    </w:p>
    <w:p w:rsidR="00B25A52" w:rsidRPr="00B25A52" w:rsidRDefault="00B25A52" w:rsidP="00B25A52">
      <w:pPr>
        <w:spacing w:after="0" w:line="240" w:lineRule="auto"/>
        <w:ind w:firstLine="709"/>
        <w:jc w:val="both"/>
        <w:rPr>
          <w:rFonts w:ascii="Times New Roman" w:eastAsia="Times New Roman" w:hAnsi="Times New Roman" w:cs="Times New Roman"/>
          <w:sz w:val="28"/>
          <w:szCs w:val="28"/>
          <w:lang w:val="kk-KZ" w:eastAsia="ru-RU"/>
        </w:rPr>
      </w:pPr>
      <w:r w:rsidRPr="00B25A52">
        <w:rPr>
          <w:rFonts w:ascii="Times New Roman" w:eastAsia="Times New Roman" w:hAnsi="Times New Roman" w:cs="Times New Roman"/>
          <w:sz w:val="28"/>
          <w:szCs w:val="28"/>
          <w:lang w:val="kk-KZ" w:eastAsia="ru-RU"/>
        </w:rPr>
        <w:t xml:space="preserve"> Катодта  Al</w:t>
      </w:r>
      <w:r w:rsidRPr="00B25A52">
        <w:rPr>
          <w:rFonts w:ascii="Times New Roman" w:eastAsia="Times New Roman" w:hAnsi="Times New Roman" w:cs="Times New Roman"/>
          <w:sz w:val="28"/>
          <w:szCs w:val="28"/>
          <w:vertAlign w:val="superscript"/>
          <w:lang w:val="kk-KZ" w:eastAsia="ru-RU"/>
        </w:rPr>
        <w:t>3+</w:t>
      </w:r>
      <w:r w:rsidRPr="00B25A52">
        <w:rPr>
          <w:rFonts w:ascii="Times New Roman" w:eastAsia="Times New Roman" w:hAnsi="Times New Roman" w:cs="Times New Roman"/>
          <w:sz w:val="28"/>
          <w:szCs w:val="28"/>
          <w:lang w:val="kk-KZ" w:eastAsia="ru-RU"/>
        </w:rPr>
        <w:t xml:space="preserve"> + 3e = Al</w:t>
      </w:r>
      <w:r w:rsidRPr="00B25A52">
        <w:rPr>
          <w:rFonts w:ascii="Times New Roman" w:eastAsia="Times New Roman" w:hAnsi="Times New Roman" w:cs="Times New Roman"/>
          <w:sz w:val="28"/>
          <w:szCs w:val="28"/>
          <w:vertAlign w:val="superscript"/>
          <w:lang w:val="kk-KZ" w:eastAsia="ru-RU"/>
        </w:rPr>
        <w:t>0</w:t>
      </w:r>
    </w:p>
    <w:p w:rsidR="00B25A52" w:rsidRDefault="00B25A52" w:rsidP="00B25A52">
      <w:pPr>
        <w:spacing w:after="0" w:line="240" w:lineRule="auto"/>
        <w:ind w:firstLine="709"/>
        <w:jc w:val="both"/>
        <w:rPr>
          <w:rFonts w:ascii="Times New Roman" w:eastAsia="Times New Roman" w:hAnsi="Times New Roman" w:cs="Times New Roman"/>
          <w:sz w:val="28"/>
          <w:szCs w:val="28"/>
          <w:lang w:val="kk-KZ" w:eastAsia="ru-RU"/>
        </w:rPr>
      </w:pPr>
    </w:p>
    <w:p w:rsidR="00B25A52" w:rsidRPr="00B25A52" w:rsidRDefault="00B25A52" w:rsidP="00B25A52">
      <w:pPr>
        <w:spacing w:after="0" w:line="240" w:lineRule="auto"/>
        <w:ind w:firstLine="709"/>
        <w:jc w:val="both"/>
        <w:rPr>
          <w:rFonts w:ascii="Times New Roman" w:eastAsia="Times New Roman" w:hAnsi="Times New Roman" w:cs="Times New Roman"/>
          <w:sz w:val="28"/>
          <w:szCs w:val="28"/>
          <w:lang w:val="kk-KZ" w:eastAsia="ru-RU"/>
        </w:rPr>
      </w:pPr>
      <w:r w:rsidRPr="00B25A52">
        <w:rPr>
          <w:rFonts w:ascii="Times New Roman" w:eastAsia="Times New Roman" w:hAnsi="Times New Roman" w:cs="Times New Roman"/>
          <w:sz w:val="28"/>
          <w:szCs w:val="28"/>
          <w:lang w:val="kk-KZ" w:eastAsia="ru-RU"/>
        </w:rPr>
        <w:t>Электролиз кезінде оңэлектрлік металдар (Fe, Si, Cu және басқ) анодтық қорытпада жиналады, ал электрлік теріс металдар (Na, Ba, Ca және басқ) электролитте жиналады, олардың электродтық потенциалдары алюминийге қарағанда жоғары эл теріс болғандықтан тотықсыздана алмайды.</w:t>
      </w:r>
    </w:p>
    <w:p w:rsidR="00B25A52" w:rsidRPr="00B25A52" w:rsidRDefault="00B25A52" w:rsidP="00B25A52">
      <w:pPr>
        <w:spacing w:after="0" w:line="240" w:lineRule="auto"/>
        <w:ind w:firstLine="709"/>
        <w:jc w:val="both"/>
        <w:rPr>
          <w:rFonts w:ascii="Times New Roman" w:eastAsia="Times New Roman" w:hAnsi="Times New Roman" w:cs="Times New Roman"/>
          <w:sz w:val="28"/>
          <w:szCs w:val="28"/>
          <w:lang w:val="kk-KZ" w:eastAsia="ru-RU"/>
        </w:rPr>
      </w:pPr>
      <w:r w:rsidRPr="00B25A52">
        <w:rPr>
          <w:rFonts w:ascii="Times New Roman" w:eastAsia="Times New Roman" w:hAnsi="Times New Roman" w:cs="Times New Roman"/>
          <w:sz w:val="28"/>
          <w:szCs w:val="28"/>
          <w:lang w:val="kk-KZ" w:eastAsia="ru-RU"/>
        </w:rPr>
        <w:t>Тазартылатын анодтық қорытпаға ауырлатқыш ретінде Cu косады, тығыздығы 3,2 – 3,5 г/см</w:t>
      </w:r>
      <w:r w:rsidRPr="00B25A52">
        <w:rPr>
          <w:rFonts w:ascii="Times New Roman" w:eastAsia="Times New Roman" w:hAnsi="Times New Roman" w:cs="Times New Roman"/>
          <w:sz w:val="28"/>
          <w:szCs w:val="28"/>
          <w:vertAlign w:val="superscript"/>
          <w:lang w:val="kk-KZ" w:eastAsia="ru-RU"/>
        </w:rPr>
        <w:t>3</w:t>
      </w:r>
      <w:r w:rsidRPr="00B25A52">
        <w:rPr>
          <w:rFonts w:ascii="Times New Roman" w:eastAsia="Times New Roman" w:hAnsi="Times New Roman" w:cs="Times New Roman"/>
          <w:sz w:val="28"/>
          <w:szCs w:val="28"/>
          <w:lang w:val="kk-KZ" w:eastAsia="ru-RU"/>
        </w:rPr>
        <w:t>, электролизердің табанында орналасады, анодтың ролін атқарады.</w:t>
      </w:r>
    </w:p>
    <w:p w:rsidR="00B25A52" w:rsidRPr="00B25A52" w:rsidRDefault="00B25A52" w:rsidP="00B25A52">
      <w:pPr>
        <w:tabs>
          <w:tab w:val="center" w:pos="5386"/>
        </w:tabs>
        <w:spacing w:after="0" w:line="240" w:lineRule="auto"/>
        <w:ind w:firstLine="709"/>
        <w:jc w:val="both"/>
        <w:rPr>
          <w:rFonts w:ascii="Times New Roman" w:eastAsia="Times New Roman" w:hAnsi="Times New Roman" w:cs="Times New Roman"/>
          <w:sz w:val="28"/>
          <w:szCs w:val="28"/>
          <w:lang w:val="kk-KZ" w:eastAsia="ru-RU"/>
        </w:rPr>
      </w:pPr>
      <w:r w:rsidRPr="00B25A52">
        <w:rPr>
          <w:rFonts w:ascii="Times New Roman" w:eastAsia="Times New Roman" w:hAnsi="Times New Roman" w:cs="Times New Roman"/>
          <w:sz w:val="28"/>
          <w:szCs w:val="28"/>
          <w:lang w:val="kk-KZ" w:eastAsia="ru-RU"/>
        </w:rPr>
        <w:t>Электролит қабатының тығыздығы  2,7 г/см</w:t>
      </w:r>
      <w:r w:rsidRPr="00B25A52">
        <w:rPr>
          <w:rFonts w:ascii="Times New Roman" w:eastAsia="Times New Roman" w:hAnsi="Times New Roman" w:cs="Times New Roman"/>
          <w:sz w:val="28"/>
          <w:szCs w:val="28"/>
          <w:vertAlign w:val="superscript"/>
          <w:lang w:val="kk-KZ" w:eastAsia="ru-RU"/>
        </w:rPr>
        <w:t>3</w:t>
      </w:r>
      <w:r w:rsidRPr="00B25A52">
        <w:rPr>
          <w:rFonts w:ascii="Times New Roman" w:eastAsia="Times New Roman" w:hAnsi="Times New Roman" w:cs="Times New Roman"/>
          <w:sz w:val="28"/>
          <w:szCs w:val="28"/>
          <w:lang w:val="kk-KZ" w:eastAsia="ru-RU"/>
        </w:rPr>
        <w:t>, құрамы: Na</w:t>
      </w:r>
      <w:r w:rsidRPr="00B25A52">
        <w:rPr>
          <w:rFonts w:ascii="Times New Roman" w:eastAsia="Times New Roman" w:hAnsi="Times New Roman" w:cs="Times New Roman"/>
          <w:sz w:val="28"/>
          <w:szCs w:val="28"/>
          <w:vertAlign w:val="subscript"/>
          <w:lang w:val="kk-KZ" w:eastAsia="ru-RU"/>
        </w:rPr>
        <w:t>3</w:t>
      </w:r>
      <w:r w:rsidRPr="00B25A52">
        <w:rPr>
          <w:rFonts w:ascii="Times New Roman" w:eastAsia="Times New Roman" w:hAnsi="Times New Roman" w:cs="Times New Roman"/>
          <w:sz w:val="28"/>
          <w:szCs w:val="28"/>
          <w:lang w:val="kk-KZ" w:eastAsia="ru-RU"/>
        </w:rPr>
        <w:t>AlF</w:t>
      </w:r>
      <w:r w:rsidRPr="00B25A52">
        <w:rPr>
          <w:rFonts w:ascii="Times New Roman" w:eastAsia="Times New Roman" w:hAnsi="Times New Roman" w:cs="Times New Roman"/>
          <w:sz w:val="28"/>
          <w:szCs w:val="28"/>
          <w:vertAlign w:val="subscript"/>
          <w:lang w:val="kk-KZ" w:eastAsia="ru-RU"/>
        </w:rPr>
        <w:t>6</w:t>
      </w:r>
      <w:r w:rsidRPr="00B25A52">
        <w:rPr>
          <w:rFonts w:ascii="Times New Roman" w:eastAsia="Times New Roman" w:hAnsi="Times New Roman" w:cs="Times New Roman"/>
          <w:sz w:val="28"/>
          <w:szCs w:val="28"/>
          <w:lang w:val="kk-KZ" w:eastAsia="ru-RU"/>
        </w:rPr>
        <w:t xml:space="preserve"> +BaCl</w:t>
      </w:r>
      <w:r w:rsidRPr="00B25A52">
        <w:rPr>
          <w:rFonts w:ascii="Times New Roman" w:eastAsia="Times New Roman" w:hAnsi="Times New Roman" w:cs="Times New Roman"/>
          <w:sz w:val="28"/>
          <w:szCs w:val="28"/>
          <w:vertAlign w:val="subscript"/>
          <w:lang w:val="kk-KZ" w:eastAsia="ru-RU"/>
        </w:rPr>
        <w:t>2</w:t>
      </w:r>
      <w:r w:rsidRPr="00B25A52">
        <w:rPr>
          <w:rFonts w:ascii="Times New Roman" w:eastAsia="Times New Roman" w:hAnsi="Times New Roman" w:cs="Times New Roman"/>
          <w:sz w:val="28"/>
          <w:szCs w:val="28"/>
          <w:lang w:val="kk-KZ" w:eastAsia="ru-RU"/>
        </w:rPr>
        <w:t>+NaCl – анодтық қорытпаның үстінде орналасады.</w:t>
      </w:r>
    </w:p>
    <w:p w:rsidR="00B25A52" w:rsidRPr="00B25A52" w:rsidRDefault="00B25A52" w:rsidP="00B25A52">
      <w:pPr>
        <w:tabs>
          <w:tab w:val="center" w:pos="5386"/>
        </w:tabs>
        <w:spacing w:after="0" w:line="240" w:lineRule="auto"/>
        <w:ind w:firstLine="709"/>
        <w:jc w:val="both"/>
        <w:rPr>
          <w:rFonts w:ascii="Times New Roman" w:eastAsia="Times New Roman" w:hAnsi="Times New Roman" w:cs="Times New Roman"/>
          <w:sz w:val="28"/>
          <w:szCs w:val="28"/>
          <w:lang w:val="kk-KZ" w:eastAsia="ru-RU"/>
        </w:rPr>
      </w:pPr>
      <w:r w:rsidRPr="00B25A52">
        <w:rPr>
          <w:rFonts w:ascii="Times New Roman" w:eastAsia="Times New Roman" w:hAnsi="Times New Roman" w:cs="Times New Roman"/>
          <w:sz w:val="28"/>
          <w:szCs w:val="28"/>
          <w:lang w:val="kk-KZ" w:eastAsia="ru-RU"/>
        </w:rPr>
        <w:t>Катод – үстіңгі қабат – онда таза Al тотықсызданып бөлінеді, тығыздығы 2,29 г/см</w:t>
      </w:r>
      <w:r w:rsidRPr="00B25A52">
        <w:rPr>
          <w:rFonts w:ascii="Times New Roman" w:eastAsia="Times New Roman" w:hAnsi="Times New Roman" w:cs="Times New Roman"/>
          <w:sz w:val="28"/>
          <w:szCs w:val="28"/>
          <w:vertAlign w:val="superscript"/>
          <w:lang w:val="kk-KZ" w:eastAsia="ru-RU"/>
        </w:rPr>
        <w:t>3</w:t>
      </w:r>
      <w:r w:rsidRPr="00B25A52">
        <w:rPr>
          <w:rFonts w:ascii="Times New Roman" w:eastAsia="Times New Roman" w:hAnsi="Times New Roman" w:cs="Times New Roman"/>
          <w:sz w:val="28"/>
          <w:szCs w:val="28"/>
          <w:lang w:val="kk-KZ" w:eastAsia="ru-RU"/>
        </w:rPr>
        <w:t>.</w:t>
      </w:r>
    </w:p>
    <w:p w:rsidR="00B25A52" w:rsidRPr="00B25A52" w:rsidRDefault="00B25A52" w:rsidP="00B25A52">
      <w:pPr>
        <w:tabs>
          <w:tab w:val="center" w:pos="5386"/>
        </w:tabs>
        <w:spacing w:after="0" w:line="240" w:lineRule="auto"/>
        <w:ind w:firstLine="709"/>
        <w:jc w:val="both"/>
        <w:rPr>
          <w:rFonts w:ascii="Times New Roman" w:eastAsia="Times New Roman" w:hAnsi="Times New Roman" w:cs="Times New Roman"/>
          <w:sz w:val="28"/>
          <w:szCs w:val="28"/>
          <w:lang w:val="kk-KZ" w:eastAsia="ru-RU"/>
        </w:rPr>
      </w:pPr>
      <w:r w:rsidRPr="00B25A52">
        <w:rPr>
          <w:rFonts w:ascii="Times New Roman" w:eastAsia="Times New Roman" w:hAnsi="Times New Roman" w:cs="Times New Roman"/>
          <w:sz w:val="28"/>
          <w:szCs w:val="28"/>
          <w:lang w:val="kk-KZ" w:eastAsia="ru-RU"/>
        </w:rPr>
        <w:t xml:space="preserve">Электролизді 780 – 810 </w:t>
      </w:r>
      <w:r w:rsidRPr="00B25A52">
        <w:rPr>
          <w:rFonts w:ascii="Times New Roman" w:eastAsia="Times New Roman" w:hAnsi="Times New Roman" w:cs="Times New Roman"/>
          <w:sz w:val="28"/>
          <w:szCs w:val="28"/>
          <w:vertAlign w:val="superscript"/>
          <w:lang w:val="kk-KZ" w:eastAsia="ru-RU"/>
        </w:rPr>
        <w:t>0</w:t>
      </w:r>
      <w:r w:rsidRPr="00B25A52">
        <w:rPr>
          <w:rFonts w:ascii="Times New Roman" w:eastAsia="Times New Roman" w:hAnsi="Times New Roman" w:cs="Times New Roman"/>
          <w:sz w:val="28"/>
          <w:szCs w:val="28"/>
          <w:lang w:val="kk-KZ" w:eastAsia="ru-RU"/>
        </w:rPr>
        <w:t>С-та жүргізеді, ток тығыздығы 0,5 – 0,7 А/см</w:t>
      </w:r>
      <w:r w:rsidRPr="00B25A52">
        <w:rPr>
          <w:rFonts w:ascii="Times New Roman" w:eastAsia="Times New Roman" w:hAnsi="Times New Roman" w:cs="Times New Roman"/>
          <w:sz w:val="28"/>
          <w:szCs w:val="28"/>
          <w:vertAlign w:val="superscript"/>
          <w:lang w:val="kk-KZ" w:eastAsia="ru-RU"/>
        </w:rPr>
        <w:t>2</w:t>
      </w:r>
      <w:r w:rsidRPr="00B25A52">
        <w:rPr>
          <w:rFonts w:ascii="Times New Roman" w:eastAsia="Times New Roman" w:hAnsi="Times New Roman" w:cs="Times New Roman"/>
          <w:sz w:val="28"/>
          <w:szCs w:val="28"/>
          <w:lang w:val="kk-KZ" w:eastAsia="ru-RU"/>
        </w:rPr>
        <w:t>.</w:t>
      </w:r>
    </w:p>
    <w:p w:rsidR="00BD56A3" w:rsidRDefault="00B25A52" w:rsidP="00B25A52">
      <w:pPr>
        <w:spacing w:after="0" w:line="240" w:lineRule="auto"/>
        <w:ind w:firstLine="709"/>
        <w:jc w:val="both"/>
        <w:rPr>
          <w:sz w:val="28"/>
          <w:szCs w:val="28"/>
          <w:lang w:val="kk-KZ"/>
        </w:rPr>
      </w:pPr>
    </w:p>
    <w:p w:rsidR="00B25A52" w:rsidRDefault="00B25A52" w:rsidP="00B25A52">
      <w:pPr>
        <w:spacing w:after="0" w:line="240" w:lineRule="auto"/>
        <w:ind w:firstLine="709"/>
        <w:jc w:val="both"/>
        <w:rPr>
          <w:sz w:val="28"/>
          <w:szCs w:val="28"/>
          <w:lang w:val="kk-KZ"/>
        </w:rPr>
      </w:pPr>
    </w:p>
    <w:p w:rsidR="00B25A52" w:rsidRDefault="00B25A52" w:rsidP="00B25A52">
      <w:pPr>
        <w:spacing w:after="0" w:line="240" w:lineRule="auto"/>
        <w:ind w:firstLine="709"/>
        <w:jc w:val="both"/>
        <w:rPr>
          <w:sz w:val="28"/>
          <w:szCs w:val="28"/>
          <w:lang w:val="kk-KZ"/>
        </w:rPr>
      </w:pPr>
      <w:r>
        <w:rPr>
          <w:noProof/>
          <w:lang w:eastAsia="ru-RU"/>
        </w:rPr>
        <w:lastRenderedPageBreak/>
        <w:drawing>
          <wp:inline distT="0" distB="0" distL="0" distR="0" wp14:anchorId="1D33FC7E" wp14:editId="7D4A4F37">
            <wp:extent cx="3770384" cy="4764034"/>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770384" cy="4764034"/>
                    </a:xfrm>
                    <a:prstGeom prst="rect">
                      <a:avLst/>
                    </a:prstGeom>
                  </pic:spPr>
                </pic:pic>
              </a:graphicData>
            </a:graphic>
          </wp:inline>
        </w:drawing>
      </w:r>
    </w:p>
    <w:p w:rsidR="00B25A52" w:rsidRDefault="00B25A52" w:rsidP="00B25A52">
      <w:pPr>
        <w:spacing w:after="0" w:line="240" w:lineRule="auto"/>
        <w:ind w:firstLine="709"/>
        <w:jc w:val="both"/>
        <w:rPr>
          <w:sz w:val="28"/>
          <w:szCs w:val="28"/>
          <w:lang w:val="kk-KZ"/>
        </w:rPr>
      </w:pPr>
    </w:p>
    <w:p w:rsidR="00B25A52" w:rsidRPr="00B25A52" w:rsidRDefault="00B25A52" w:rsidP="00B25A52">
      <w:pPr>
        <w:spacing w:after="0" w:line="240" w:lineRule="auto"/>
        <w:ind w:firstLine="709"/>
        <w:jc w:val="both"/>
        <w:rPr>
          <w:sz w:val="28"/>
          <w:szCs w:val="28"/>
          <w:lang w:val="kk-KZ"/>
        </w:rPr>
      </w:pPr>
      <w:r>
        <w:rPr>
          <w:noProof/>
          <w:lang w:eastAsia="ru-RU"/>
        </w:rPr>
        <w:drawing>
          <wp:inline distT="0" distB="0" distL="0" distR="0" wp14:anchorId="721304C5" wp14:editId="5EAAF067">
            <wp:extent cx="3569215" cy="518161"/>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569215" cy="518161"/>
                    </a:xfrm>
                    <a:prstGeom prst="rect">
                      <a:avLst/>
                    </a:prstGeom>
                  </pic:spPr>
                </pic:pic>
              </a:graphicData>
            </a:graphic>
          </wp:inline>
        </w:drawing>
      </w:r>
    </w:p>
    <w:sectPr w:rsidR="00B25A52" w:rsidRPr="00B25A52" w:rsidSect="00B25A52">
      <w:footerReference w:type="default" r:id="rId7"/>
      <w:pgSz w:w="11906" w:h="16838"/>
      <w:pgMar w:top="1134" w:right="851"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0578" w:rsidRDefault="00B25A52" w:rsidP="00EA1BE3">
    <w:pPr>
      <w:pStyle w:val="a3"/>
      <w:jc w:val="right"/>
    </w:pPr>
    <w:r>
      <w:fldChar w:fldCharType="begin"/>
    </w:r>
    <w:r>
      <w:instrText xml:space="preserve"> PAGE   \* MERGEFORMAT </w:instrText>
    </w:r>
    <w:r>
      <w:fldChar w:fldCharType="separate"/>
    </w:r>
    <w:r>
      <w:rPr>
        <w:noProof/>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A52"/>
    <w:rsid w:val="00673997"/>
    <w:rsid w:val="00B25A52"/>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B25A5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B25A52"/>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B25A5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25A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B25A5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B25A52"/>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B25A5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25A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146</Words>
  <Characters>836</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1</cp:revision>
  <dcterms:created xsi:type="dcterms:W3CDTF">2020-03-28T18:01:00Z</dcterms:created>
  <dcterms:modified xsi:type="dcterms:W3CDTF">2020-03-28T18:05:00Z</dcterms:modified>
</cp:coreProperties>
</file>